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319" w:rsidRDefault="00892AE1" w:rsidP="001C431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7671AA">
        <w:rPr>
          <w:rFonts w:ascii="Times New Roman" w:hAnsi="Times New Roman" w:cs="Times New Roman"/>
          <w:sz w:val="24"/>
          <w:szCs w:val="24"/>
        </w:rPr>
        <w:t xml:space="preserve">Tczew, dnia </w:t>
      </w:r>
      <w:r w:rsidR="00EB7012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="007C3F8C">
        <w:rPr>
          <w:rFonts w:ascii="Times New Roman" w:hAnsi="Times New Roman" w:cs="Times New Roman"/>
          <w:sz w:val="24"/>
          <w:szCs w:val="24"/>
        </w:rPr>
        <w:t>04</w:t>
      </w:r>
      <w:r w:rsidR="00E61473" w:rsidRPr="007671AA">
        <w:rPr>
          <w:rFonts w:ascii="Times New Roman" w:hAnsi="Times New Roman" w:cs="Times New Roman"/>
          <w:sz w:val="24"/>
          <w:szCs w:val="24"/>
        </w:rPr>
        <w:t>.01.202</w:t>
      </w:r>
      <w:r w:rsidR="007836B0" w:rsidRPr="007671AA">
        <w:rPr>
          <w:rFonts w:ascii="Times New Roman" w:hAnsi="Times New Roman" w:cs="Times New Roman"/>
          <w:sz w:val="24"/>
          <w:szCs w:val="24"/>
        </w:rPr>
        <w:t>2</w:t>
      </w:r>
      <w:r w:rsidR="001C4319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1C4319" w:rsidRDefault="001C4319" w:rsidP="001C4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PREZYDENT</w:t>
      </w:r>
    </w:p>
    <w:p w:rsidR="001C4319" w:rsidRPr="007671AA" w:rsidRDefault="001C4319" w:rsidP="001C43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MIASTA TCZEWA</w:t>
      </w:r>
    </w:p>
    <w:p w:rsidR="00B5160D" w:rsidRPr="007671AA" w:rsidRDefault="00B5160D" w:rsidP="00EB70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71AA" w:rsidRPr="007671AA" w:rsidRDefault="00EB7012" w:rsidP="001C43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71AA">
        <w:rPr>
          <w:rFonts w:ascii="Times New Roman" w:hAnsi="Times New Roman" w:cs="Times New Roman"/>
          <w:b/>
          <w:sz w:val="24"/>
          <w:szCs w:val="24"/>
        </w:rPr>
        <w:t>OGŁOSZENIE</w:t>
      </w:r>
    </w:p>
    <w:p w:rsidR="00B5160D" w:rsidRPr="007671AA" w:rsidRDefault="00B5160D" w:rsidP="005F0AF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71AA">
        <w:rPr>
          <w:rFonts w:ascii="Times New Roman" w:hAnsi="Times New Roman" w:cs="Times New Roman"/>
          <w:b/>
          <w:sz w:val="24"/>
          <w:szCs w:val="24"/>
        </w:rPr>
        <w:t>Prezydent Miasta Tczewa</w:t>
      </w:r>
      <w:r w:rsidRPr="007671AA">
        <w:rPr>
          <w:rFonts w:ascii="Times New Roman" w:hAnsi="Times New Roman" w:cs="Times New Roman"/>
          <w:sz w:val="24"/>
          <w:szCs w:val="24"/>
        </w:rPr>
        <w:t xml:space="preserve"> na podstawie </w:t>
      </w:r>
      <w:r w:rsidR="005F0AFE" w:rsidRPr="007671AA">
        <w:rPr>
          <w:rFonts w:ascii="Times New Roman" w:hAnsi="Times New Roman" w:cs="Times New Roman"/>
          <w:sz w:val="24"/>
          <w:szCs w:val="24"/>
        </w:rPr>
        <w:t xml:space="preserve">art.5a oraz </w:t>
      </w:r>
      <w:r w:rsidRPr="007671AA">
        <w:rPr>
          <w:rFonts w:ascii="Times New Roman" w:hAnsi="Times New Roman" w:cs="Times New Roman"/>
          <w:sz w:val="24"/>
          <w:szCs w:val="24"/>
        </w:rPr>
        <w:t>art.30 ust.2 pkt 2 ustawy z dnia 8 marca 1990 r. o sam</w:t>
      </w:r>
      <w:r w:rsidR="005F0AFE" w:rsidRPr="007671AA">
        <w:rPr>
          <w:rFonts w:ascii="Times New Roman" w:hAnsi="Times New Roman" w:cs="Times New Roman"/>
          <w:sz w:val="24"/>
          <w:szCs w:val="24"/>
        </w:rPr>
        <w:t>orządzie gminnym (</w:t>
      </w:r>
      <w:proofErr w:type="spellStart"/>
      <w:r w:rsidR="005F0AFE" w:rsidRPr="007671AA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5F0AFE" w:rsidRPr="007671AA">
        <w:rPr>
          <w:rFonts w:ascii="Times New Roman" w:hAnsi="Times New Roman" w:cs="Times New Roman"/>
          <w:sz w:val="24"/>
          <w:szCs w:val="24"/>
        </w:rPr>
        <w:t>. Dz.U.2021</w:t>
      </w:r>
      <w:r w:rsidRPr="007671AA">
        <w:rPr>
          <w:rFonts w:ascii="Times New Roman" w:hAnsi="Times New Roman" w:cs="Times New Roman"/>
          <w:sz w:val="24"/>
          <w:szCs w:val="24"/>
        </w:rPr>
        <w:t xml:space="preserve"> poz. </w:t>
      </w:r>
      <w:r w:rsidR="005F0AFE" w:rsidRPr="007671AA">
        <w:rPr>
          <w:rFonts w:ascii="Times New Roman" w:hAnsi="Times New Roman" w:cs="Times New Roman"/>
          <w:sz w:val="24"/>
          <w:szCs w:val="24"/>
        </w:rPr>
        <w:t>1372 z późn.zm.</w:t>
      </w:r>
      <w:r w:rsidR="002942CA" w:rsidRPr="007671AA">
        <w:rPr>
          <w:rFonts w:ascii="Times New Roman" w:hAnsi="Times New Roman" w:cs="Times New Roman"/>
          <w:sz w:val="24"/>
          <w:szCs w:val="24"/>
        </w:rPr>
        <w:t>)</w:t>
      </w:r>
      <w:r w:rsidRPr="007671AA">
        <w:rPr>
          <w:rFonts w:ascii="Times New Roman" w:hAnsi="Times New Roman" w:cs="Times New Roman"/>
          <w:sz w:val="24"/>
          <w:szCs w:val="24"/>
        </w:rPr>
        <w:t>, Uchwały nr XVI/138/2020 Rady Miejskiej w Tczewie z dnia 30</w:t>
      </w:r>
      <w:r w:rsidR="002942CA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Pr="007671AA">
        <w:rPr>
          <w:rFonts w:ascii="Times New Roman" w:hAnsi="Times New Roman" w:cs="Times New Roman"/>
          <w:sz w:val="24"/>
          <w:szCs w:val="24"/>
        </w:rPr>
        <w:t>stycznia 2020 r. w sprawie</w:t>
      </w:r>
      <w:r w:rsidR="00B12EEC" w:rsidRPr="007671AA">
        <w:rPr>
          <w:rFonts w:ascii="Times New Roman" w:hAnsi="Times New Roman" w:cs="Times New Roman"/>
          <w:sz w:val="24"/>
          <w:szCs w:val="24"/>
        </w:rPr>
        <w:t xml:space="preserve"> określenia</w:t>
      </w:r>
      <w:r w:rsidRPr="007671AA">
        <w:rPr>
          <w:rFonts w:ascii="Times New Roman" w:hAnsi="Times New Roman" w:cs="Times New Roman"/>
          <w:sz w:val="24"/>
          <w:szCs w:val="24"/>
        </w:rPr>
        <w:t xml:space="preserve"> zasad i trybu przeprowadzania konsultacji społecznych budżetu obywatelskiego z mieszkańcami miasta Tczewa (Dz.</w:t>
      </w:r>
      <w:r w:rsidR="00355CB1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Pr="007671AA">
        <w:rPr>
          <w:rFonts w:ascii="Times New Roman" w:hAnsi="Times New Roman" w:cs="Times New Roman"/>
          <w:sz w:val="24"/>
          <w:szCs w:val="24"/>
        </w:rPr>
        <w:t>Urz. Woj. 2020, poz.1034</w:t>
      </w:r>
      <w:r w:rsidR="007836B0" w:rsidRPr="007671AA">
        <w:rPr>
          <w:sz w:val="24"/>
          <w:szCs w:val="24"/>
        </w:rPr>
        <w:t>,</w:t>
      </w:r>
      <w:r w:rsidR="007836B0" w:rsidRPr="007671AA">
        <w:rPr>
          <w:b/>
          <w:sz w:val="24"/>
          <w:szCs w:val="24"/>
        </w:rPr>
        <w:t xml:space="preserve"> </w:t>
      </w:r>
      <w:r w:rsidR="007836B0" w:rsidRPr="007671AA">
        <w:rPr>
          <w:rFonts w:ascii="Times New Roman" w:hAnsi="Times New Roman" w:cs="Times New Roman"/>
          <w:sz w:val="24"/>
          <w:szCs w:val="24"/>
        </w:rPr>
        <w:t>Uchwały nr XXXV/385/2021 Rady Miejskiej w Tczewie z dnia 28 października 2021 r. zmieniającej uchwałę w sprawie określenia zasad i trybu przeprowadzania konsultacji społecznych budżetu obywatelskiego z mieszkańcami miasta Tczewa (Dz.</w:t>
      </w:r>
      <w:r w:rsidR="005F0AFE" w:rsidRPr="007671AA">
        <w:rPr>
          <w:rFonts w:ascii="Times New Roman" w:hAnsi="Times New Roman" w:cs="Times New Roman"/>
          <w:sz w:val="24"/>
          <w:szCs w:val="24"/>
        </w:rPr>
        <w:t>Urz.</w:t>
      </w:r>
      <w:r w:rsidR="007836B0" w:rsidRPr="007671AA">
        <w:rPr>
          <w:rFonts w:ascii="Times New Roman" w:hAnsi="Times New Roman" w:cs="Times New Roman"/>
          <w:sz w:val="24"/>
          <w:szCs w:val="24"/>
        </w:rPr>
        <w:t>Woj.</w:t>
      </w:r>
      <w:r w:rsidR="005F0AFE" w:rsidRPr="007671AA">
        <w:rPr>
          <w:rFonts w:ascii="Times New Roman" w:hAnsi="Times New Roman" w:cs="Times New Roman"/>
          <w:sz w:val="24"/>
          <w:szCs w:val="24"/>
        </w:rPr>
        <w:t xml:space="preserve">2021, poz. </w:t>
      </w:r>
      <w:r w:rsidR="007836B0" w:rsidRPr="007671AA">
        <w:rPr>
          <w:rFonts w:ascii="Times New Roman" w:hAnsi="Times New Roman" w:cs="Times New Roman"/>
          <w:sz w:val="24"/>
          <w:szCs w:val="24"/>
        </w:rPr>
        <w:t>4034)</w:t>
      </w:r>
      <w:r w:rsidR="00B208D7" w:rsidRPr="007671AA">
        <w:rPr>
          <w:rFonts w:ascii="Times New Roman" w:hAnsi="Times New Roman" w:cs="Times New Roman"/>
          <w:sz w:val="24"/>
          <w:szCs w:val="24"/>
        </w:rPr>
        <w:t xml:space="preserve">  </w:t>
      </w:r>
      <w:r w:rsidRPr="007671AA">
        <w:rPr>
          <w:rFonts w:ascii="Times New Roman" w:hAnsi="Times New Roman" w:cs="Times New Roman"/>
          <w:b/>
          <w:sz w:val="24"/>
          <w:szCs w:val="24"/>
        </w:rPr>
        <w:t>zawiadamia</w:t>
      </w:r>
      <w:r w:rsidR="0039609B" w:rsidRPr="007671AA">
        <w:rPr>
          <w:rFonts w:ascii="Times New Roman" w:hAnsi="Times New Roman" w:cs="Times New Roman"/>
          <w:b/>
          <w:sz w:val="24"/>
          <w:szCs w:val="24"/>
        </w:rPr>
        <w:t xml:space="preserve"> o</w:t>
      </w:r>
      <w:r w:rsidRPr="007671AA">
        <w:rPr>
          <w:rFonts w:ascii="Times New Roman" w:hAnsi="Times New Roman" w:cs="Times New Roman"/>
          <w:b/>
          <w:sz w:val="24"/>
          <w:szCs w:val="24"/>
        </w:rPr>
        <w:t>:</w:t>
      </w:r>
    </w:p>
    <w:p w:rsidR="00B5160D" w:rsidRPr="007671AA" w:rsidRDefault="0039609B" w:rsidP="00B5160D">
      <w:pPr>
        <w:jc w:val="both"/>
        <w:rPr>
          <w:rFonts w:ascii="Times New Roman" w:hAnsi="Times New Roman" w:cs="Times New Roman"/>
          <w:sz w:val="24"/>
          <w:szCs w:val="24"/>
        </w:rPr>
      </w:pPr>
      <w:r w:rsidRPr="007671AA">
        <w:rPr>
          <w:rFonts w:ascii="Times New Roman" w:hAnsi="Times New Roman" w:cs="Times New Roman"/>
          <w:sz w:val="24"/>
          <w:szCs w:val="24"/>
        </w:rPr>
        <w:t xml:space="preserve">rozpoczęciu </w:t>
      </w:r>
      <w:r w:rsidR="00892AE1" w:rsidRPr="007671AA">
        <w:rPr>
          <w:rFonts w:ascii="Times New Roman" w:hAnsi="Times New Roman" w:cs="Times New Roman"/>
          <w:sz w:val="24"/>
          <w:szCs w:val="24"/>
        </w:rPr>
        <w:t xml:space="preserve">w dniu </w:t>
      </w:r>
      <w:r w:rsidR="00EB7012" w:rsidRPr="007671AA">
        <w:rPr>
          <w:rFonts w:ascii="Times New Roman" w:hAnsi="Times New Roman" w:cs="Times New Roman"/>
          <w:sz w:val="24"/>
          <w:szCs w:val="24"/>
        </w:rPr>
        <w:t xml:space="preserve"> 20.01</w:t>
      </w:r>
      <w:r w:rsidR="005F0AFE" w:rsidRPr="007671AA">
        <w:rPr>
          <w:rFonts w:ascii="Times New Roman" w:hAnsi="Times New Roman" w:cs="Times New Roman"/>
          <w:sz w:val="24"/>
          <w:szCs w:val="24"/>
        </w:rPr>
        <w:t>.2022</w:t>
      </w:r>
      <w:r w:rsidR="00E61473" w:rsidRPr="007671AA">
        <w:rPr>
          <w:rFonts w:ascii="Times New Roman" w:hAnsi="Times New Roman" w:cs="Times New Roman"/>
          <w:sz w:val="24"/>
          <w:szCs w:val="24"/>
        </w:rPr>
        <w:t xml:space="preserve"> r.</w:t>
      </w:r>
      <w:r w:rsidR="001720F0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="00AA75FB" w:rsidRPr="007671AA">
        <w:rPr>
          <w:rFonts w:ascii="Times New Roman" w:hAnsi="Times New Roman" w:cs="Times New Roman"/>
          <w:sz w:val="24"/>
          <w:szCs w:val="24"/>
        </w:rPr>
        <w:t>konsultacj</w:t>
      </w:r>
      <w:r w:rsidR="00892AE1" w:rsidRPr="007671AA">
        <w:rPr>
          <w:rFonts w:ascii="Times New Roman" w:hAnsi="Times New Roman" w:cs="Times New Roman"/>
          <w:sz w:val="24"/>
          <w:szCs w:val="24"/>
        </w:rPr>
        <w:t>i</w:t>
      </w:r>
      <w:r w:rsidR="00AA75FB" w:rsidRPr="007671AA">
        <w:rPr>
          <w:rFonts w:ascii="Times New Roman" w:hAnsi="Times New Roman" w:cs="Times New Roman"/>
          <w:sz w:val="24"/>
          <w:szCs w:val="24"/>
        </w:rPr>
        <w:t xml:space="preserve"> społecznych z mieszkańcami miasta Tczewa w sprawie przeznaczenia części b</w:t>
      </w:r>
      <w:r w:rsidR="005F0AFE" w:rsidRPr="007671AA">
        <w:rPr>
          <w:rFonts w:ascii="Times New Roman" w:hAnsi="Times New Roman" w:cs="Times New Roman"/>
          <w:sz w:val="24"/>
          <w:szCs w:val="24"/>
        </w:rPr>
        <w:t>udżetu Miasta Tczewa na rok 2023</w:t>
      </w:r>
      <w:r w:rsidR="00AE7C7D" w:rsidRPr="007671AA">
        <w:rPr>
          <w:rFonts w:ascii="Times New Roman" w:hAnsi="Times New Roman" w:cs="Times New Roman"/>
          <w:sz w:val="24"/>
          <w:szCs w:val="24"/>
        </w:rPr>
        <w:t>, zwanymi</w:t>
      </w:r>
      <w:r w:rsidR="00AA75FB" w:rsidRPr="007671AA">
        <w:rPr>
          <w:rFonts w:ascii="Times New Roman" w:hAnsi="Times New Roman" w:cs="Times New Roman"/>
          <w:sz w:val="24"/>
          <w:szCs w:val="24"/>
        </w:rPr>
        <w:t xml:space="preserve"> dalej Budżetem</w:t>
      </w:r>
      <w:r w:rsidR="005F0AFE" w:rsidRPr="007671AA">
        <w:rPr>
          <w:rFonts w:ascii="Times New Roman" w:hAnsi="Times New Roman" w:cs="Times New Roman"/>
          <w:sz w:val="24"/>
          <w:szCs w:val="24"/>
        </w:rPr>
        <w:t xml:space="preserve"> Obywatelskim Miasta Tczewa 2023</w:t>
      </w:r>
      <w:r w:rsidR="00560957" w:rsidRPr="007671AA">
        <w:rPr>
          <w:rFonts w:ascii="Times New Roman" w:hAnsi="Times New Roman" w:cs="Times New Roman"/>
          <w:sz w:val="24"/>
          <w:szCs w:val="24"/>
        </w:rPr>
        <w:t xml:space="preserve">, </w:t>
      </w:r>
      <w:r w:rsidR="00EB7012" w:rsidRPr="007671AA">
        <w:rPr>
          <w:rFonts w:ascii="Times New Roman" w:hAnsi="Times New Roman" w:cs="Times New Roman"/>
          <w:sz w:val="24"/>
          <w:szCs w:val="24"/>
        </w:rPr>
        <w:t xml:space="preserve"> w tym</w:t>
      </w:r>
      <w:r w:rsidR="00560957" w:rsidRPr="007671AA">
        <w:rPr>
          <w:rFonts w:ascii="Times New Roman" w:hAnsi="Times New Roman" w:cs="Times New Roman"/>
          <w:sz w:val="24"/>
          <w:szCs w:val="24"/>
        </w:rPr>
        <w:t xml:space="preserve"> o naborze projektów.</w:t>
      </w:r>
    </w:p>
    <w:p w:rsidR="005B4886" w:rsidRPr="007671AA" w:rsidRDefault="005B4886" w:rsidP="00B5160D">
      <w:pPr>
        <w:jc w:val="both"/>
        <w:rPr>
          <w:rFonts w:ascii="Times New Roman" w:hAnsi="Times New Roman" w:cs="Times New Roman"/>
          <w:sz w:val="24"/>
          <w:szCs w:val="24"/>
        </w:rPr>
      </w:pPr>
      <w:r w:rsidRPr="007671AA">
        <w:rPr>
          <w:rFonts w:ascii="Times New Roman" w:hAnsi="Times New Roman" w:cs="Times New Roman"/>
          <w:sz w:val="24"/>
          <w:szCs w:val="24"/>
        </w:rPr>
        <w:t>W ramach konsultacji społecznych mieszkańcy Tczewa mogą wypowiedzieć się w sprawie przeznaczenia  części budżetu Miasta Tczewa</w:t>
      </w:r>
      <w:r w:rsidR="005F0AFE" w:rsidRPr="007671AA">
        <w:rPr>
          <w:rFonts w:ascii="Times New Roman" w:hAnsi="Times New Roman" w:cs="Times New Roman"/>
          <w:sz w:val="24"/>
          <w:szCs w:val="24"/>
        </w:rPr>
        <w:t xml:space="preserve"> na rok 2023</w:t>
      </w:r>
      <w:r w:rsidRPr="007671AA">
        <w:rPr>
          <w:rFonts w:ascii="Times New Roman" w:hAnsi="Times New Roman" w:cs="Times New Roman"/>
          <w:sz w:val="24"/>
          <w:szCs w:val="24"/>
        </w:rPr>
        <w:t xml:space="preserve">. </w:t>
      </w:r>
      <w:r w:rsidR="005F0AFE" w:rsidRPr="007671AA">
        <w:rPr>
          <w:rFonts w:ascii="Times New Roman" w:hAnsi="Times New Roman" w:cs="Times New Roman"/>
          <w:sz w:val="24"/>
          <w:szCs w:val="24"/>
        </w:rPr>
        <w:t>M</w:t>
      </w:r>
      <w:r w:rsidRPr="007671AA">
        <w:rPr>
          <w:rFonts w:ascii="Times New Roman" w:hAnsi="Times New Roman" w:cs="Times New Roman"/>
          <w:sz w:val="24"/>
          <w:szCs w:val="24"/>
        </w:rPr>
        <w:t xml:space="preserve">ieszkańcy mogą </w:t>
      </w:r>
      <w:r w:rsidR="000459D1" w:rsidRPr="007671AA">
        <w:rPr>
          <w:rFonts w:ascii="Times New Roman" w:hAnsi="Times New Roman" w:cs="Times New Roman"/>
          <w:sz w:val="24"/>
          <w:szCs w:val="24"/>
        </w:rPr>
        <w:t>zgłaszać projekty, a następnie będą mieli możliwość dokonania wyboru</w:t>
      </w:r>
      <w:r w:rsidR="006C42FD" w:rsidRPr="007671AA">
        <w:rPr>
          <w:rFonts w:ascii="Times New Roman" w:hAnsi="Times New Roman" w:cs="Times New Roman"/>
          <w:sz w:val="24"/>
          <w:szCs w:val="24"/>
        </w:rPr>
        <w:t xml:space="preserve"> projektów</w:t>
      </w:r>
      <w:r w:rsidR="000459D1" w:rsidRPr="007671AA">
        <w:rPr>
          <w:rFonts w:ascii="Times New Roman" w:hAnsi="Times New Roman" w:cs="Times New Roman"/>
          <w:sz w:val="24"/>
          <w:szCs w:val="24"/>
        </w:rPr>
        <w:t xml:space="preserve">  poprzez  udział w głosowaniu na projekty </w:t>
      </w:r>
      <w:r w:rsidR="005F0AFE" w:rsidRPr="007671AA">
        <w:rPr>
          <w:rFonts w:ascii="Times New Roman" w:hAnsi="Times New Roman" w:cs="Times New Roman"/>
          <w:sz w:val="24"/>
          <w:szCs w:val="24"/>
        </w:rPr>
        <w:t>poddane pod gł</w:t>
      </w:r>
      <w:r w:rsidR="006C42FD" w:rsidRPr="007671AA">
        <w:rPr>
          <w:rFonts w:ascii="Times New Roman" w:hAnsi="Times New Roman" w:cs="Times New Roman"/>
          <w:sz w:val="24"/>
          <w:szCs w:val="24"/>
        </w:rPr>
        <w:t>osowanie, których realizacja  zostanie sfinansowana z budżetu Miasta Tczewa.</w:t>
      </w:r>
    </w:p>
    <w:p w:rsidR="003B13A0" w:rsidRPr="007671AA" w:rsidRDefault="003B13A0" w:rsidP="00B5160D">
      <w:pPr>
        <w:jc w:val="both"/>
        <w:rPr>
          <w:rFonts w:ascii="Times New Roman" w:hAnsi="Times New Roman" w:cs="Times New Roman"/>
          <w:sz w:val="24"/>
          <w:szCs w:val="24"/>
        </w:rPr>
      </w:pPr>
      <w:r w:rsidRPr="007671AA">
        <w:rPr>
          <w:rFonts w:ascii="Times New Roman" w:hAnsi="Times New Roman" w:cs="Times New Roman"/>
          <w:sz w:val="24"/>
          <w:szCs w:val="24"/>
        </w:rPr>
        <w:t>Termin naboru projektów</w:t>
      </w:r>
      <w:r w:rsidR="00560957" w:rsidRPr="007671AA">
        <w:rPr>
          <w:rFonts w:ascii="Times New Roman" w:hAnsi="Times New Roman" w:cs="Times New Roman"/>
          <w:sz w:val="24"/>
          <w:szCs w:val="24"/>
        </w:rPr>
        <w:t>,</w:t>
      </w:r>
      <w:r w:rsidRPr="007671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C7F78" w:rsidRPr="007671AA">
        <w:rPr>
          <w:rFonts w:ascii="Times New Roman" w:hAnsi="Times New Roman" w:cs="Times New Roman"/>
          <w:sz w:val="24"/>
          <w:szCs w:val="24"/>
        </w:rPr>
        <w:t xml:space="preserve">jak również </w:t>
      </w:r>
      <w:r w:rsidRPr="007671AA">
        <w:rPr>
          <w:rFonts w:ascii="Times New Roman" w:hAnsi="Times New Roman" w:cs="Times New Roman"/>
          <w:sz w:val="24"/>
          <w:szCs w:val="24"/>
        </w:rPr>
        <w:t xml:space="preserve">pozostałe </w:t>
      </w:r>
      <w:r w:rsidR="00557573" w:rsidRPr="007671AA">
        <w:rPr>
          <w:rFonts w:ascii="Times New Roman" w:hAnsi="Times New Roman" w:cs="Times New Roman"/>
          <w:sz w:val="24"/>
          <w:szCs w:val="24"/>
        </w:rPr>
        <w:t>terminy</w:t>
      </w:r>
      <w:r w:rsidR="00CC7F78" w:rsidRPr="007671AA">
        <w:rPr>
          <w:rFonts w:ascii="Times New Roman" w:hAnsi="Times New Roman" w:cs="Times New Roman"/>
          <w:sz w:val="24"/>
          <w:szCs w:val="24"/>
        </w:rPr>
        <w:t xml:space="preserve"> przebiegu</w:t>
      </w:r>
      <w:r w:rsidR="00557573" w:rsidRPr="007671AA">
        <w:rPr>
          <w:rFonts w:ascii="Times New Roman" w:hAnsi="Times New Roman" w:cs="Times New Roman"/>
          <w:sz w:val="24"/>
          <w:szCs w:val="24"/>
        </w:rPr>
        <w:t xml:space="preserve"> poszczególnych etapów związanych</w:t>
      </w:r>
      <w:r w:rsidRPr="007671AA">
        <w:rPr>
          <w:rFonts w:ascii="Times New Roman" w:hAnsi="Times New Roman" w:cs="Times New Roman"/>
          <w:sz w:val="24"/>
          <w:szCs w:val="24"/>
        </w:rPr>
        <w:t xml:space="preserve"> z przebiegiem konsultacji społecznych określa harmonogram realizacji Budżetu Obywatelskiego Miasta Tczewa  na 2023: </w:t>
      </w:r>
    </w:p>
    <w:p w:rsidR="009045A1" w:rsidRPr="007671AA" w:rsidRDefault="009045A1" w:rsidP="009045A1">
      <w:pPr>
        <w:pStyle w:val="Nagwek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7671AA">
        <w:rPr>
          <w:b w:val="0"/>
          <w:sz w:val="24"/>
          <w:szCs w:val="24"/>
        </w:rPr>
        <w:t xml:space="preserve">Zgłaszanie projektów - terminie: od </w:t>
      </w:r>
      <w:r w:rsidR="005823F4" w:rsidRPr="007671AA">
        <w:rPr>
          <w:b w:val="0"/>
          <w:sz w:val="24"/>
          <w:szCs w:val="24"/>
        </w:rPr>
        <w:t>20.01.2022 r.</w:t>
      </w:r>
      <w:r w:rsidRPr="007671AA">
        <w:rPr>
          <w:b w:val="0"/>
          <w:sz w:val="24"/>
          <w:szCs w:val="24"/>
        </w:rPr>
        <w:t xml:space="preserve"> do </w:t>
      </w:r>
      <w:r w:rsidR="005823F4" w:rsidRPr="007671AA">
        <w:rPr>
          <w:b w:val="0"/>
          <w:sz w:val="24"/>
          <w:szCs w:val="24"/>
        </w:rPr>
        <w:t>09.02.2022 r.</w:t>
      </w:r>
      <w:r w:rsidRPr="007671AA">
        <w:rPr>
          <w:b w:val="0"/>
          <w:sz w:val="24"/>
          <w:szCs w:val="24"/>
        </w:rPr>
        <w:t>;</w:t>
      </w:r>
    </w:p>
    <w:p w:rsidR="009045A1" w:rsidRPr="007671AA" w:rsidRDefault="009045A1" w:rsidP="009045A1">
      <w:pPr>
        <w:pStyle w:val="Nagwek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7671AA">
        <w:rPr>
          <w:b w:val="0"/>
          <w:sz w:val="24"/>
          <w:szCs w:val="24"/>
        </w:rPr>
        <w:t xml:space="preserve">Publikacja informacji o spełnieniu lub niespełnieniu wymogów formalnych przez zgłoszone projekty-w terminie do </w:t>
      </w:r>
      <w:r w:rsidR="00F448C1" w:rsidRPr="007671AA">
        <w:rPr>
          <w:b w:val="0"/>
          <w:sz w:val="24"/>
          <w:szCs w:val="24"/>
        </w:rPr>
        <w:t>01.04.2022 r.</w:t>
      </w:r>
      <w:r w:rsidRPr="007671AA">
        <w:rPr>
          <w:b w:val="0"/>
          <w:sz w:val="24"/>
          <w:szCs w:val="24"/>
        </w:rPr>
        <w:t>;</w:t>
      </w:r>
    </w:p>
    <w:p w:rsidR="009045A1" w:rsidRPr="007671AA" w:rsidRDefault="009045A1" w:rsidP="009045A1">
      <w:pPr>
        <w:pStyle w:val="Nagwek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7671AA">
        <w:rPr>
          <w:b w:val="0"/>
          <w:sz w:val="24"/>
          <w:szCs w:val="24"/>
        </w:rPr>
        <w:t xml:space="preserve">Publikacja informacji  o dopuszczeniu lub niedopuszczeniu projektu do głosowania - w terminie   do  </w:t>
      </w:r>
      <w:r w:rsidR="00F448C1" w:rsidRPr="007671AA">
        <w:rPr>
          <w:b w:val="0"/>
          <w:sz w:val="24"/>
          <w:szCs w:val="24"/>
        </w:rPr>
        <w:t>10.06.2022 r.</w:t>
      </w:r>
      <w:r w:rsidRPr="007671AA">
        <w:rPr>
          <w:b w:val="0"/>
          <w:sz w:val="24"/>
          <w:szCs w:val="24"/>
        </w:rPr>
        <w:t>;</w:t>
      </w:r>
    </w:p>
    <w:p w:rsidR="009045A1" w:rsidRPr="007671AA" w:rsidRDefault="009045A1" w:rsidP="009045A1">
      <w:pPr>
        <w:pStyle w:val="Nagwek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7671AA">
        <w:rPr>
          <w:b w:val="0"/>
          <w:sz w:val="24"/>
          <w:szCs w:val="24"/>
        </w:rPr>
        <w:t xml:space="preserve">Publikacja informacji dotyczącej zaktualizowanej listy projektów które nie zostały dopuszczone do głosowania oraz zaktualizowanej listy projektów, które zostaną poddane pod głosowanie - w terminie do </w:t>
      </w:r>
      <w:r w:rsidR="00F448C1" w:rsidRPr="007671AA">
        <w:rPr>
          <w:b w:val="0"/>
          <w:sz w:val="24"/>
          <w:szCs w:val="24"/>
        </w:rPr>
        <w:t>28.06.2022 r.</w:t>
      </w:r>
      <w:r w:rsidRPr="007671AA">
        <w:rPr>
          <w:b w:val="0"/>
          <w:sz w:val="24"/>
          <w:szCs w:val="24"/>
        </w:rPr>
        <w:t>;</w:t>
      </w:r>
    </w:p>
    <w:p w:rsidR="009045A1" w:rsidRPr="007671AA" w:rsidRDefault="009045A1" w:rsidP="009045A1">
      <w:pPr>
        <w:pStyle w:val="Nagwek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7671AA">
        <w:rPr>
          <w:b w:val="0"/>
          <w:sz w:val="24"/>
          <w:szCs w:val="24"/>
        </w:rPr>
        <w:t xml:space="preserve">Publikacja informacji o terminie przeprowadzenia głosowania – w terminie do dnia </w:t>
      </w:r>
      <w:r w:rsidR="00F448C1" w:rsidRPr="007671AA">
        <w:rPr>
          <w:b w:val="0"/>
          <w:sz w:val="24"/>
          <w:szCs w:val="24"/>
        </w:rPr>
        <w:t>08.07.2022 r.</w:t>
      </w:r>
      <w:r w:rsidRPr="007671AA">
        <w:rPr>
          <w:b w:val="0"/>
          <w:sz w:val="24"/>
          <w:szCs w:val="24"/>
        </w:rPr>
        <w:t>;</w:t>
      </w:r>
    </w:p>
    <w:p w:rsidR="003B13A0" w:rsidRPr="007671AA" w:rsidRDefault="009045A1" w:rsidP="00B5160D">
      <w:pPr>
        <w:pStyle w:val="Nagwek3"/>
        <w:numPr>
          <w:ilvl w:val="0"/>
          <w:numId w:val="1"/>
        </w:numPr>
        <w:spacing w:before="0" w:beforeAutospacing="0" w:after="0" w:afterAutospacing="0" w:line="276" w:lineRule="auto"/>
        <w:jc w:val="both"/>
        <w:rPr>
          <w:b w:val="0"/>
          <w:sz w:val="24"/>
          <w:szCs w:val="24"/>
        </w:rPr>
      </w:pPr>
      <w:r w:rsidRPr="007671AA">
        <w:rPr>
          <w:b w:val="0"/>
          <w:sz w:val="24"/>
          <w:szCs w:val="24"/>
        </w:rPr>
        <w:t xml:space="preserve">Zakończenie konsultacji społecznych – ogłoszenie wyników – w terminie do: </w:t>
      </w:r>
      <w:r w:rsidR="00F448C1" w:rsidRPr="007671AA">
        <w:rPr>
          <w:b w:val="0"/>
          <w:sz w:val="24"/>
          <w:szCs w:val="24"/>
        </w:rPr>
        <w:t>30.09.2022 r.</w:t>
      </w:r>
    </w:p>
    <w:p w:rsidR="001C4319" w:rsidRPr="001C4319" w:rsidRDefault="00355CB1" w:rsidP="00B5160D">
      <w:pPr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</w:rPr>
      </w:pPr>
      <w:r w:rsidRPr="007671AA">
        <w:rPr>
          <w:rFonts w:ascii="Times New Roman" w:hAnsi="Times New Roman" w:cs="Times New Roman"/>
          <w:sz w:val="24"/>
          <w:szCs w:val="24"/>
        </w:rPr>
        <w:t>Informacje na temat</w:t>
      </w:r>
      <w:r w:rsidR="00E6005A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="001720F0" w:rsidRPr="007671AA">
        <w:rPr>
          <w:rFonts w:ascii="Times New Roman" w:hAnsi="Times New Roman" w:cs="Times New Roman"/>
          <w:sz w:val="24"/>
          <w:szCs w:val="24"/>
        </w:rPr>
        <w:t xml:space="preserve">określenia zasad i trybu przeprowadzenia konsultacji społecznych budżetu </w:t>
      </w:r>
      <w:r w:rsidR="00E6005A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="001720F0" w:rsidRPr="007671AA">
        <w:rPr>
          <w:rFonts w:ascii="Times New Roman" w:hAnsi="Times New Roman" w:cs="Times New Roman"/>
          <w:sz w:val="24"/>
          <w:szCs w:val="24"/>
        </w:rPr>
        <w:t xml:space="preserve">obywatelskiego z </w:t>
      </w:r>
      <w:r w:rsidR="005F0AFE" w:rsidRPr="007671AA">
        <w:rPr>
          <w:rFonts w:ascii="Times New Roman" w:hAnsi="Times New Roman" w:cs="Times New Roman"/>
          <w:sz w:val="24"/>
          <w:szCs w:val="24"/>
        </w:rPr>
        <w:t>mieszkańcami Tczewa na 2023</w:t>
      </w:r>
      <w:r w:rsidR="001720F0" w:rsidRPr="007671AA">
        <w:rPr>
          <w:rFonts w:ascii="Times New Roman" w:hAnsi="Times New Roman" w:cs="Times New Roman"/>
          <w:sz w:val="24"/>
          <w:szCs w:val="24"/>
        </w:rPr>
        <w:t xml:space="preserve"> r.</w:t>
      </w:r>
      <w:r w:rsidR="00892AE1"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Pr="007671AA">
        <w:rPr>
          <w:rFonts w:ascii="Times New Roman" w:hAnsi="Times New Roman" w:cs="Times New Roman"/>
          <w:sz w:val="24"/>
          <w:szCs w:val="24"/>
        </w:rPr>
        <w:t xml:space="preserve"> </w:t>
      </w:r>
      <w:r w:rsidR="00F241A9" w:rsidRPr="00070A56">
        <w:rPr>
          <w:rFonts w:ascii="Times New Roman" w:hAnsi="Times New Roman" w:cs="Times New Roman"/>
          <w:sz w:val="24"/>
          <w:szCs w:val="24"/>
        </w:rPr>
        <w:t>dostępne są</w:t>
      </w:r>
      <w:r w:rsidR="00F241A9">
        <w:rPr>
          <w:rFonts w:ascii="Times New Roman" w:hAnsi="Times New Roman" w:cs="Times New Roman"/>
          <w:sz w:val="24"/>
          <w:szCs w:val="24"/>
        </w:rPr>
        <w:t xml:space="preserve"> w Biuletynie Informacji Publicznej  Urzędu Miejskiego w Tczewie oraz  </w:t>
      </w:r>
      <w:r w:rsidR="00F241A9" w:rsidRPr="00070A56">
        <w:rPr>
          <w:rFonts w:ascii="Times New Roman" w:hAnsi="Times New Roman" w:cs="Times New Roman"/>
          <w:sz w:val="24"/>
          <w:szCs w:val="24"/>
        </w:rPr>
        <w:t xml:space="preserve">na stronie  </w:t>
      </w:r>
      <w:hyperlink r:id="rId6" w:history="1">
        <w:r w:rsidR="00F241A9" w:rsidRPr="003C295B">
          <w:rPr>
            <w:rStyle w:val="Hipercze"/>
            <w:rFonts w:ascii="Times New Roman" w:hAnsi="Times New Roman" w:cs="Times New Roman"/>
            <w:color w:val="000000" w:themeColor="text1"/>
            <w:sz w:val="24"/>
            <w:szCs w:val="24"/>
          </w:rPr>
          <w:t>www.bo.tczew.pl</w:t>
        </w:r>
      </w:hyperlink>
      <w:r w:rsidR="00F241A9" w:rsidRPr="003C295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F241A9" w:rsidRPr="003C295B">
        <w:rPr>
          <w:rFonts w:ascii="Times New Roman" w:hAnsi="Times New Roman" w:cs="Times New Roman"/>
          <w:strike/>
          <w:color w:val="000000" w:themeColor="text1"/>
          <w:sz w:val="24"/>
          <w:szCs w:val="24"/>
        </w:rPr>
        <w:t xml:space="preserve">  </w:t>
      </w:r>
    </w:p>
    <w:p w:rsidR="001C4319" w:rsidRDefault="001C4319" w:rsidP="00B5160D">
      <w:pPr>
        <w:jc w:val="both"/>
        <w:rPr>
          <w:rFonts w:ascii="Times New Roman" w:hAnsi="Times New Roman" w:cs="Times New Roman"/>
          <w:sz w:val="24"/>
          <w:szCs w:val="24"/>
        </w:rPr>
      </w:pPr>
      <w:r w:rsidRPr="001C431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1C4319" w:rsidRDefault="001C4319" w:rsidP="001C4319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1C4319">
        <w:rPr>
          <w:rFonts w:ascii="Times New Roman" w:hAnsi="Times New Roman" w:cs="Times New Roman"/>
          <w:sz w:val="24"/>
          <w:szCs w:val="24"/>
        </w:rPr>
        <w:t xml:space="preserve"> Prezydent Miasta</w:t>
      </w:r>
    </w:p>
    <w:p w:rsidR="001C4319" w:rsidRDefault="001C4319" w:rsidP="00B516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Mirosław Pobłocki</w:t>
      </w:r>
      <w:bookmarkStart w:id="0" w:name="_GoBack"/>
      <w:bookmarkEnd w:id="0"/>
    </w:p>
    <w:sectPr w:rsidR="001C4319" w:rsidSect="001C4319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67076"/>
    <w:multiLevelType w:val="hybridMultilevel"/>
    <w:tmpl w:val="89CCE5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79"/>
    <w:rsid w:val="00012B66"/>
    <w:rsid w:val="000459D1"/>
    <w:rsid w:val="00070A56"/>
    <w:rsid w:val="001720F0"/>
    <w:rsid w:val="001834C5"/>
    <w:rsid w:val="00184753"/>
    <w:rsid w:val="001C4319"/>
    <w:rsid w:val="001E1A79"/>
    <w:rsid w:val="00221FD3"/>
    <w:rsid w:val="00253983"/>
    <w:rsid w:val="002942CA"/>
    <w:rsid w:val="002F18C3"/>
    <w:rsid w:val="00355CB1"/>
    <w:rsid w:val="0039609B"/>
    <w:rsid w:val="003B13A0"/>
    <w:rsid w:val="003C295B"/>
    <w:rsid w:val="003D2DC8"/>
    <w:rsid w:val="004A0AEB"/>
    <w:rsid w:val="00557573"/>
    <w:rsid w:val="00560957"/>
    <w:rsid w:val="00566FF1"/>
    <w:rsid w:val="005823F4"/>
    <w:rsid w:val="005B4886"/>
    <w:rsid w:val="005F0AFE"/>
    <w:rsid w:val="00661E5D"/>
    <w:rsid w:val="006B421B"/>
    <w:rsid w:val="006C42FD"/>
    <w:rsid w:val="006F108A"/>
    <w:rsid w:val="007118D2"/>
    <w:rsid w:val="007671AA"/>
    <w:rsid w:val="007836B0"/>
    <w:rsid w:val="007A75DD"/>
    <w:rsid w:val="007C3F8C"/>
    <w:rsid w:val="007E5160"/>
    <w:rsid w:val="00892AE1"/>
    <w:rsid w:val="009045A1"/>
    <w:rsid w:val="009634EF"/>
    <w:rsid w:val="00A507BE"/>
    <w:rsid w:val="00AA75FB"/>
    <w:rsid w:val="00AE7C7D"/>
    <w:rsid w:val="00B06262"/>
    <w:rsid w:val="00B11356"/>
    <w:rsid w:val="00B12EEC"/>
    <w:rsid w:val="00B208D7"/>
    <w:rsid w:val="00B5160D"/>
    <w:rsid w:val="00C23B73"/>
    <w:rsid w:val="00C9608A"/>
    <w:rsid w:val="00CA0789"/>
    <w:rsid w:val="00CC7F78"/>
    <w:rsid w:val="00D634A9"/>
    <w:rsid w:val="00E37D08"/>
    <w:rsid w:val="00E6005A"/>
    <w:rsid w:val="00E61473"/>
    <w:rsid w:val="00EB7012"/>
    <w:rsid w:val="00F241A9"/>
    <w:rsid w:val="00F448C1"/>
    <w:rsid w:val="00F56DCC"/>
    <w:rsid w:val="00F8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9045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92AE1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045A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9045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92AE1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9045A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.tcze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2022-01-04T08:59:00Z</cp:lastPrinted>
  <dcterms:created xsi:type="dcterms:W3CDTF">2022-01-05T13:43:00Z</dcterms:created>
  <dcterms:modified xsi:type="dcterms:W3CDTF">2022-01-10T11:09:00Z</dcterms:modified>
</cp:coreProperties>
</file>